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3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宇城市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</w:t>
      </w:r>
    </w:p>
    <w:p>
      <w:pPr>
        <w:pStyle w:val="0"/>
        <w:ind w:firstLine="63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（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音声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日本語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動き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表情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使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って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視覚的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表現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ろう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にとって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物事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考え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、コミュニケーションを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互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気持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ちを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うために、また、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知識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え、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文化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ぞ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創造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するために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不可欠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として、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大切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ぐ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まれてきた。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しかしながら、ろう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教育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において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読唇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発声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訓練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中心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口話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教育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導入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されたことにより、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として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められず、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使用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できる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環境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も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えられてこなかった。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そのため、ろう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情報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ることも、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円滑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にコミュニケーションを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ることもできず、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日常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において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多く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不便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不安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感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じながら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らしてきた。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近年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障害者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権利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」や「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障害者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基本法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」において、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として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位置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づ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けられるようになったものの、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における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使用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環境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整備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十分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えない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状況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にある。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こうした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令和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６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推進法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され、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重要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意思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疎通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」であること、また、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国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地方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公共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団体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環境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整備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などに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責務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があることが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明記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された。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このようなことから、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であることを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多様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ることにより、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ての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互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人格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個性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尊重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いながら、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自分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らしく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かに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らすことができる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共生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実現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sz w:val="12"/>
        </w:rPr>
        <w:instrText>ざ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目指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制定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するものである。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目的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であるとの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認識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づく、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障がい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責務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並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役割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明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らかにするとともに、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めることにより、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ての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互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いを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尊重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安心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らすことのできる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共生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実現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寄与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することを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目的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とする。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定義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において、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各号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げる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用語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意義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は、それぞれ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当該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各号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めるところによる。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　ろう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聴覚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がいのある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のうち、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第一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として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使用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日常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営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をいう。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(2)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身体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知的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精神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発達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含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む。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難病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心身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機能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以下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がい」と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総称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する。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がある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であって、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により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ぞ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継続的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日常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相当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制限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ける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状態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にある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をいう。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(3)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において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活動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個人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法人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団体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をいう。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(4)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応じた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要約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筆記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筆談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点字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拡大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文字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音訳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代読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代筆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触手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指点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代用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音声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喉頭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摘出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により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使用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するものをいう。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平易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表現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絵図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、コミュニケーションボード、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重度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意思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で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伝達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装置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とのコミュニケーションを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るための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をいう。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(5)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合理的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配慮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がいのない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同等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権利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行使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するために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われる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かつ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適切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変更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調整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であって、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可能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範囲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最大限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提供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される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配慮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をいう。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全て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有無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によって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分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け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隔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てられることなく、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相互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人格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個性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尊重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うことが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重要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であるとの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認識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わなければならない。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音声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異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独自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体系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であって、ろう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日常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社会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生活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営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むために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受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け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いできた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文化的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所産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であるとの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認識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わなければならない。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  <w:shd w:val="clear" w:color="auto" w:fill="auto"/>
        </w:rPr>
        <w:fldChar w:fldCharType="begin"/>
      </w:r>
      <w:r>
        <w:rPr>
          <w:rFonts w:hint="eastAsia" w:ascii="ＭＳ 明朝" w:hAnsi="ＭＳ 明朝" w:eastAsia="ＭＳ 明朝"/>
          <w:sz w:val="24"/>
          <w:shd w:val="clear" w:color="auto" w:fill="auto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  <w:shd w:val="clear" w:color="auto" w:fill="auto"/>
        </w:rPr>
        <w:instrText>),</w:instrText>
      </w:r>
      <w:r>
        <w:rPr>
          <w:rFonts w:hint="eastAsia" w:ascii="ＭＳ 明朝" w:hAnsi="ＭＳ 明朝" w:eastAsia="ＭＳ 明朝"/>
          <w:sz w:val="24"/>
          <w:shd w:val="clear" w:color="auto" w:fill="auto"/>
        </w:rPr>
        <w:instrText>障</w:instrText>
      </w:r>
      <w:r>
        <w:rPr>
          <w:rFonts w:hint="eastAsia" w:ascii="ＭＳ 明朝" w:hAnsi="ＭＳ 明朝" w:eastAsia="ＭＳ 明朝"/>
          <w:sz w:val="24"/>
          <w:shd w:val="clear" w:color="auto" w:fill="auto"/>
        </w:rPr>
        <w:instrText>)</w:instrText>
      </w:r>
      <w:r>
        <w:rPr>
          <w:rFonts w:hint="eastAsia" w:ascii="ＭＳ 明朝" w:hAnsi="ＭＳ 明朝" w:eastAsia="ＭＳ 明朝"/>
          <w:sz w:val="24"/>
          <w:shd w:val="clear" w:color="auto" w:fill="auto"/>
        </w:rPr>
        <w:fldChar w:fldCharType="end"/>
      </w:r>
      <w:r>
        <w:rPr>
          <w:rFonts w:hint="eastAsia" w:ascii="ＭＳ 明朝" w:hAnsi="ＭＳ 明朝" w:eastAsia="ＭＳ 明朝"/>
          <w:sz w:val="24"/>
          <w:shd w:val="clear" w:color="auto" w:fill="auto"/>
        </w:rPr>
        <w:t>がい</w:t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ず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自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選択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できることの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重要性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し、その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選択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機会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確保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機会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拡大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られることを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として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われなければならない。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責務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前条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規定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にのっとり、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において、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するものとする。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む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うにあたり、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できるようにするための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かつ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合理的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配慮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うものとする。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役割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めるとともに、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障がい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協力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するものとする。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役割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６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事業者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対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理解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実施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協力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するよう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努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めるとともに、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できるようにするための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かつ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合理的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配慮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うものとする。</w:t>
      </w:r>
    </w:p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策定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規定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づき、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各号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げる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するものとする。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(2)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による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情報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発信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(3)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しやすい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環境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整備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(4)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支援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通訳者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等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確保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養成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(5)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前各号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げるもののほか、この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目的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達成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するために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ぜ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前項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各号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げる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当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たっては、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障害者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基本法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昭和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４５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法律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８４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１１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規定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により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策定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宇城市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障がい者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ほ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基本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計画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との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整合性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るとともに、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ゃ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関係者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意見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き、その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意見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尊重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するものとする。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ざ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財政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措置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手話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言語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普及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がいの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特性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応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じたコミュニケーション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ゅ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手段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利用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促進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推進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するため、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ざ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せ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財政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上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措置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ずるよう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努力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するものとする。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（その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他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第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９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めるもののほか、この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関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し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よ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必要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な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事項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市長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べ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別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に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定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める。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附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則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この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条例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令和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ね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年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月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に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日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から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施行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する。</w:t>
      </w: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2657</TotalTime>
  <Pages>6</Pages>
  <Words>10</Words>
  <Characters>2599</Characters>
  <Application>JUST Note</Application>
  <Lines>105</Lines>
  <Paragraphs>44</Paragraphs>
  <CharactersWithSpaces>2629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泉 恭輔</dc:creator>
  <cp:lastModifiedBy>泉 恭輔</cp:lastModifiedBy>
  <cp:lastPrinted>2025-09-11T08:40:44Z</cp:lastPrinted>
  <dcterms:created xsi:type="dcterms:W3CDTF">2025-06-20T04:56:00Z</dcterms:created>
  <dcterms:modified xsi:type="dcterms:W3CDTF">2025-09-11T08:41:03Z</dcterms:modified>
  <cp:revision>25</cp:revision>
</cp:coreProperties>
</file>