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様式第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号（第</w:t>
      </w:r>
      <w:r>
        <w:rPr>
          <w:rFonts w:hint="eastAsia"/>
          <w:sz w:val="18"/>
        </w:rPr>
        <w:t>6</w:t>
      </w:r>
      <w:r>
        <w:rPr>
          <w:rFonts w:hint="eastAsia"/>
          <w:sz w:val="18"/>
        </w:rPr>
        <w:t>条、第</w:t>
      </w:r>
      <w:r>
        <w:rPr>
          <w:rFonts w:hint="eastAsia"/>
          <w:sz w:val="18"/>
        </w:rPr>
        <w:t>7</w:t>
      </w:r>
      <w:r>
        <w:rPr>
          <w:rFonts w:hint="eastAsia"/>
          <w:sz w:val="18"/>
        </w:rPr>
        <w:t>条、第</w:t>
      </w:r>
      <w:r>
        <w:rPr>
          <w:rFonts w:hint="eastAsia"/>
          <w:sz w:val="18"/>
        </w:rPr>
        <w:t>17</w:t>
      </w:r>
      <w:r>
        <w:rPr>
          <w:rFonts w:hint="eastAsia"/>
          <w:sz w:val="18"/>
        </w:rPr>
        <w:t>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被保険者証等再交付申請書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ind w:right="109" w:rightChars="52"/>
        <w:jc w:val="left"/>
        <w:rPr>
          <w:rFonts w:hint="default"/>
        </w:rPr>
      </w:pPr>
      <w:r>
        <w:rPr>
          <w:rFonts w:hint="eastAsia"/>
          <w:bdr w:val="none" w:color="auto" w:sz="0" w:space="0"/>
        </w:rPr>
        <w:t>宇城市長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76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>
        <w:trPr>
          <w:cantSplit/>
          <w:trHeight w:val="480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102" w:type="dxa"/>
              <w:right w:w="102" w:type="dxa"/>
            </w:tcMar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</w:t>
            </w:r>
            <w:bookmarkStart w:id="0" w:name="_GoBack"/>
            <w:bookmarkEnd w:id="0"/>
            <w:r>
              <w:rPr>
                <w:rFonts w:hint="eastAsia"/>
              </w:rPr>
              <w:t>番号</w:t>
            </w: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3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76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3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388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6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1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</TotalTime>
  <Pages>1</Pages>
  <Words>17</Words>
  <Characters>295</Characters>
  <Application>JUST Note</Application>
  <Lines>125</Lines>
  <Paragraphs>35</Paragraphs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中山　征哉</cp:lastModifiedBy>
  <cp:lastPrinted>2025-11-05T05:25:35Z</cp:lastPrinted>
  <dcterms:created xsi:type="dcterms:W3CDTF">2020-12-21T00:45:00Z</dcterms:created>
  <dcterms:modified xsi:type="dcterms:W3CDTF">2025-10-31T06:06:27Z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