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BA09" w14:textId="39D02770" w:rsidR="0016492F" w:rsidRPr="005F673F" w:rsidRDefault="00FB458F" w:rsidP="0016492F">
      <w:pPr>
        <w:ind w:right="788"/>
        <w:rPr>
          <w:rFonts w:ascii="HGPｺﾞｼｯｸM" w:eastAsia="HGPｺﾞｼｯｸM" w:hAnsi="ＭＳ 明朝"/>
          <w:sz w:val="22"/>
        </w:rPr>
      </w:pPr>
      <w:r w:rsidRPr="005F673F">
        <w:rPr>
          <w:rFonts w:ascii="HGPｺﾞｼｯｸM" w:eastAsia="HGPｺﾞｼｯｸM" w:hAnsi="ＭＳ 明朝" w:hint="eastAsia"/>
          <w:sz w:val="22"/>
        </w:rPr>
        <w:t>様式第４号</w:t>
      </w:r>
    </w:p>
    <w:p w14:paraId="59E18460" w14:textId="7976CD43" w:rsidR="00A87065" w:rsidRPr="005F673F" w:rsidRDefault="00FB458F" w:rsidP="0016492F">
      <w:pPr>
        <w:ind w:right="-427" w:firstLineChars="1000" w:firstLine="2800"/>
        <w:rPr>
          <w:rFonts w:ascii="HGPｺﾞｼｯｸM" w:eastAsia="HGPｺﾞｼｯｸM" w:hAnsi="ＭＳ 明朝"/>
          <w:sz w:val="22"/>
        </w:rPr>
      </w:pPr>
      <w:r w:rsidRPr="005F673F">
        <w:rPr>
          <w:rFonts w:ascii="HGPｺﾞｼｯｸM" w:eastAsia="HGPｺﾞｼｯｸM" w:hAnsi="ＭＳ 明朝" w:hint="eastAsia"/>
          <w:sz w:val="28"/>
          <w:szCs w:val="28"/>
        </w:rPr>
        <w:t>自己資本額、経営比率計算書</w:t>
      </w:r>
      <w:r w:rsidR="0016492F" w:rsidRPr="005F673F">
        <w:rPr>
          <w:rFonts w:ascii="HGPｺﾞｼｯｸM" w:eastAsia="HGPｺﾞｼｯｸM" w:hAnsi="ＭＳ 明朝" w:hint="eastAsia"/>
          <w:sz w:val="28"/>
          <w:szCs w:val="28"/>
        </w:rPr>
        <w:t xml:space="preserve">　　　　　　　  　</w:t>
      </w:r>
      <w:r w:rsidR="00F53343" w:rsidRPr="005F673F">
        <w:rPr>
          <w:rFonts w:ascii="HGPｺﾞｼｯｸM" w:eastAsia="HGPｺﾞｼｯｸM" w:hAnsi="ＭＳ 明朝" w:hint="eastAsia"/>
          <w:sz w:val="22"/>
        </w:rPr>
        <w:t>（単位：千円）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466"/>
        <w:gridCol w:w="1850"/>
        <w:gridCol w:w="1493"/>
        <w:gridCol w:w="1493"/>
        <w:gridCol w:w="1493"/>
        <w:gridCol w:w="1493"/>
        <w:gridCol w:w="1494"/>
      </w:tblGrid>
      <w:tr w:rsidR="005F673F" w:rsidRPr="005F673F" w14:paraId="4BC9BFBA" w14:textId="0CA83F59" w:rsidTr="0016492F">
        <w:trPr>
          <w:trHeight w:val="987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8BA43B1" w14:textId="7C98D1DC" w:rsidR="00596A87" w:rsidRPr="005F673F" w:rsidRDefault="00596A87" w:rsidP="00596A87">
            <w:pPr>
              <w:spacing w:line="240" w:lineRule="exact"/>
              <w:ind w:left="113" w:right="113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自己資本額</w:t>
            </w:r>
          </w:p>
        </w:tc>
        <w:tc>
          <w:tcPr>
            <w:tcW w:w="1850" w:type="dxa"/>
            <w:tcBorders>
              <w:top w:val="single" w:sz="12" w:space="0" w:color="auto"/>
            </w:tcBorders>
            <w:vAlign w:val="center"/>
          </w:tcPr>
          <w:p w14:paraId="6A5BA4C6" w14:textId="67378D64" w:rsidR="0016492F" w:rsidRPr="005F673F" w:rsidRDefault="0016492F" w:rsidP="0016492F">
            <w:pPr>
              <w:spacing w:line="240" w:lineRule="exact"/>
              <w:jc w:val="center"/>
              <w:rPr>
                <w:rFonts w:ascii="HGPｺﾞｼｯｸM" w:eastAsia="HGPｺﾞｼｯｸM" w:hAnsi="ＭＳ 明朝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区分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9CB0" w14:textId="6BE2797D" w:rsidR="00596A87" w:rsidRPr="005F673F" w:rsidRDefault="00596A87" w:rsidP="00596A8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直前決算時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44C938" w14:textId="77777777" w:rsidR="00596A87" w:rsidRPr="005F673F" w:rsidRDefault="00596A87" w:rsidP="00596A87">
            <w:pPr>
              <w:pStyle w:val="af"/>
              <w:ind w:left="0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利益処分</w:t>
            </w:r>
          </w:p>
          <w:p w14:paraId="275EFF67" w14:textId="58E839BE" w:rsidR="00596A87" w:rsidRPr="005F673F" w:rsidRDefault="00596A87" w:rsidP="00596A8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（損失処理）</w:t>
            </w:r>
          </w:p>
        </w:tc>
        <w:tc>
          <w:tcPr>
            <w:tcW w:w="149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883798" w14:textId="5FFC040A" w:rsidR="00596A87" w:rsidRPr="005F673F" w:rsidRDefault="00596A87" w:rsidP="00596A8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計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33E18D" w14:textId="77777777" w:rsidR="00596A87" w:rsidRPr="005F673F" w:rsidRDefault="00596A87" w:rsidP="00596A87">
            <w:pPr>
              <w:pStyle w:val="af"/>
              <w:ind w:left="0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決算後の</w:t>
            </w:r>
          </w:p>
          <w:p w14:paraId="2D92F487" w14:textId="7B60C9F7" w:rsidR="00596A87" w:rsidRPr="005F673F" w:rsidRDefault="00596A87" w:rsidP="00596A8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増減額</w:t>
            </w:r>
          </w:p>
        </w:tc>
        <w:tc>
          <w:tcPr>
            <w:tcW w:w="1494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CAE924" w14:textId="77184A67" w:rsidR="00596A87" w:rsidRPr="005F673F" w:rsidRDefault="00596A87" w:rsidP="00596A8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合計</w:t>
            </w:r>
          </w:p>
        </w:tc>
      </w:tr>
      <w:tr w:rsidR="005F673F" w:rsidRPr="005F673F" w14:paraId="07D80083" w14:textId="395ED887" w:rsidTr="0016492F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14:paraId="15CD169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3EB7" w14:textId="5E524AAE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napToGrid w:val="0"/>
                <w:sz w:val="22"/>
              </w:rPr>
              <w:t>資本金等</w:t>
            </w:r>
          </w:p>
        </w:tc>
        <w:tc>
          <w:tcPr>
            <w:tcW w:w="1493" w:type="dxa"/>
            <w:vAlign w:val="center"/>
          </w:tcPr>
          <w:p w14:paraId="77E783E7" w14:textId="58CD3424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right w:val="double" w:sz="4" w:space="0" w:color="auto"/>
            </w:tcBorders>
            <w:vAlign w:val="center"/>
          </w:tcPr>
          <w:p w14:paraId="07BC1CD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6AB61E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right w:val="double" w:sz="4" w:space="0" w:color="auto"/>
            </w:tcBorders>
            <w:vAlign w:val="center"/>
          </w:tcPr>
          <w:p w14:paraId="06A593B4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4" w:type="dxa"/>
            <w:tcBorders>
              <w:left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78A860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</w:tr>
      <w:tr w:rsidR="005F673F" w:rsidRPr="005F673F" w14:paraId="1282FF05" w14:textId="2FE00E78" w:rsidTr="0016492F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14:paraId="04986567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EBD2" w14:textId="63BE0448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  <w:r w:rsidRPr="005F673F">
              <w:rPr>
                <w:rFonts w:ascii="HGPｺﾞｼｯｸM" w:eastAsia="HGPｺﾞｼｯｸM" w:hAnsi="ＭＳ 明朝" w:hint="eastAsia"/>
                <w:snapToGrid w:val="0"/>
                <w:szCs w:val="21"/>
              </w:rPr>
              <w:t>準備金・積立金等</w:t>
            </w:r>
          </w:p>
        </w:tc>
        <w:tc>
          <w:tcPr>
            <w:tcW w:w="1493" w:type="dxa"/>
            <w:vAlign w:val="center"/>
          </w:tcPr>
          <w:p w14:paraId="6576E2A7" w14:textId="2EB0D310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right w:val="double" w:sz="4" w:space="0" w:color="auto"/>
            </w:tcBorders>
            <w:vAlign w:val="center"/>
          </w:tcPr>
          <w:p w14:paraId="1CE21063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79B7923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right w:val="double" w:sz="4" w:space="0" w:color="auto"/>
            </w:tcBorders>
            <w:vAlign w:val="center"/>
          </w:tcPr>
          <w:p w14:paraId="4197CFC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4" w:type="dxa"/>
            <w:tcBorders>
              <w:left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F8F48E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</w:tr>
      <w:tr w:rsidR="005F673F" w:rsidRPr="005F673F" w14:paraId="25AED55C" w14:textId="6CCAE019" w:rsidTr="0016492F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14:paraId="467E2B5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624317" w14:textId="77777777" w:rsidR="00596A87" w:rsidRPr="005F673F" w:rsidRDefault="00596A87" w:rsidP="00596A87">
            <w:pPr>
              <w:pStyle w:val="af"/>
              <w:ind w:left="0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次期繰越利益</w:t>
            </w:r>
          </w:p>
          <w:p w14:paraId="47AB7B73" w14:textId="42B4A7EA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（繰越損失）</w:t>
            </w:r>
          </w:p>
        </w:tc>
        <w:tc>
          <w:tcPr>
            <w:tcW w:w="1493" w:type="dxa"/>
            <w:tcBorders>
              <w:bottom w:val="double" w:sz="4" w:space="0" w:color="auto"/>
            </w:tcBorders>
            <w:vAlign w:val="center"/>
          </w:tcPr>
          <w:p w14:paraId="7151C893" w14:textId="556CBD6A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988A80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AA34C3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E040A3B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4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5C86A8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</w:tr>
      <w:tr w:rsidR="005F673F" w:rsidRPr="005F673F" w14:paraId="29D49112" w14:textId="37A6AAD5" w:rsidTr="0016492F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3BF0EE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C4DA80" w14:textId="279A9EB1" w:rsidR="00596A87" w:rsidRPr="005F673F" w:rsidRDefault="00596A87" w:rsidP="0016492F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計</w:t>
            </w:r>
          </w:p>
        </w:tc>
        <w:tc>
          <w:tcPr>
            <w:tcW w:w="1493" w:type="dxa"/>
            <w:tcBorders>
              <w:top w:val="double" w:sz="4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96B160" w14:textId="18ABD2DB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1FA4B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FDD4AB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F47204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9800C8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</w:tr>
      <w:tr w:rsidR="005F673F" w:rsidRPr="005F673F" w14:paraId="54A5DEE3" w14:textId="1D62F650" w:rsidTr="00F110D0">
        <w:trPr>
          <w:trHeight w:val="987"/>
        </w:trPr>
        <w:tc>
          <w:tcPr>
            <w:tcW w:w="466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CE170F" w14:textId="5216F769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bookmarkStart w:id="0" w:name="_Hlk231640259"/>
            <w:r w:rsidRPr="005F673F">
              <w:rPr>
                <w:rFonts w:ascii="HGPｺﾞｼｯｸM" w:eastAsia="HGPｺﾞｼｯｸM" w:hint="eastAsia"/>
                <w:sz w:val="22"/>
              </w:rPr>
              <w:t>経営比率</w:t>
            </w:r>
          </w:p>
        </w:tc>
        <w:tc>
          <w:tcPr>
            <w:tcW w:w="1850" w:type="dxa"/>
            <w:vMerge w:val="restart"/>
            <w:tcBorders>
              <w:right w:val="nil"/>
            </w:tcBorders>
            <w:vAlign w:val="center"/>
          </w:tcPr>
          <w:p w14:paraId="6C010936" w14:textId="43F375D5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流動比率</w:t>
            </w:r>
            <w:r w:rsidR="00CB5FB7" w:rsidRPr="005F673F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Pr="005F673F">
              <w:rPr>
                <w:rFonts w:ascii="HGPｺﾞｼｯｸM" w:eastAsia="HGPｺﾞｼｯｸM" w:hint="eastAsia"/>
                <w:sz w:val="22"/>
              </w:rPr>
              <w:t>＝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78B25" w14:textId="47A3B8AC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A1DAC">
              <w:rPr>
                <w:rFonts w:ascii="HGPｺﾞｼｯｸM" w:eastAsia="HGPｺﾞｼｯｸM" w:hAnsi="ＭＳ 明朝" w:hint="eastAsia"/>
                <w:spacing w:val="17"/>
                <w:kern w:val="0"/>
                <w:sz w:val="22"/>
                <w:fitText w:val="985" w:id="19"/>
              </w:rPr>
              <w:t>流動資</w:t>
            </w:r>
            <w:r w:rsidRPr="00BA1DAC">
              <w:rPr>
                <w:rFonts w:ascii="HGPｺﾞｼｯｸM" w:eastAsia="HGPｺﾞｼｯｸM" w:hAnsi="ＭＳ 明朝" w:hint="eastAsia"/>
                <w:spacing w:val="1"/>
                <w:kern w:val="0"/>
                <w:sz w:val="22"/>
                <w:fitText w:val="985" w:id="19"/>
              </w:rPr>
              <w:t>産</w:t>
            </w:r>
          </w:p>
        </w:tc>
        <w:tc>
          <w:tcPr>
            <w:tcW w:w="1493" w:type="dxa"/>
            <w:vMerge w:val="restart"/>
            <w:tcBorders>
              <w:left w:val="nil"/>
              <w:right w:val="nil"/>
            </w:tcBorders>
            <w:vAlign w:val="center"/>
          </w:tcPr>
          <w:p w14:paraId="4C81C51C" w14:textId="12587C14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vAlign w:val="center"/>
          </w:tcPr>
          <w:p w14:paraId="2973A5A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14:paraId="78902610" w14:textId="2D6918AE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FBAE5" w14:textId="3E795E0F" w:rsidR="00596A87" w:rsidRPr="005F673F" w:rsidRDefault="00CB5FB7" w:rsidP="00CB5FB7">
            <w:pPr>
              <w:spacing w:line="240" w:lineRule="exact"/>
              <w:jc w:val="right"/>
              <w:rPr>
                <w:rFonts w:ascii="HGPｺﾞｼｯｸM" w:eastAsia="HGPｺﾞｼｯｸM"/>
                <w:szCs w:val="21"/>
              </w:rPr>
            </w:pPr>
            <w:r w:rsidRPr="005F673F">
              <w:rPr>
                <w:rFonts w:ascii="HGPｺﾞｼｯｸM" w:eastAsia="HGPｺﾞｼｯｸM" w:hint="eastAsia"/>
                <w:szCs w:val="21"/>
              </w:rPr>
              <w:t>％</w:t>
            </w:r>
          </w:p>
        </w:tc>
      </w:tr>
      <w:tr w:rsidR="005F673F" w:rsidRPr="005F673F" w14:paraId="131147E2" w14:textId="77777777" w:rsidTr="00F110D0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0F1A8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vMerge/>
            <w:tcBorders>
              <w:right w:val="nil"/>
            </w:tcBorders>
            <w:vAlign w:val="center"/>
          </w:tcPr>
          <w:p w14:paraId="6378A785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F7F4C" w14:textId="1C390353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BA1DAC">
              <w:rPr>
                <w:rFonts w:ascii="HGPｺﾞｼｯｸM" w:eastAsia="HGPｺﾞｼｯｸM" w:hAnsi="ＭＳ 明朝" w:hint="eastAsia"/>
                <w:spacing w:val="17"/>
                <w:kern w:val="0"/>
                <w:sz w:val="22"/>
                <w:fitText w:val="985" w:id="20"/>
              </w:rPr>
              <w:t>流動負</w:t>
            </w:r>
            <w:r w:rsidRPr="00BA1DAC">
              <w:rPr>
                <w:rFonts w:ascii="HGPｺﾞｼｯｸM" w:eastAsia="HGPｺﾞｼｯｸM" w:hAnsi="ＭＳ 明朝" w:hint="eastAsia"/>
                <w:spacing w:val="1"/>
                <w:kern w:val="0"/>
                <w:sz w:val="22"/>
                <w:fitText w:val="985" w:id="20"/>
              </w:rPr>
              <w:t>債</w:t>
            </w:r>
          </w:p>
        </w:tc>
        <w:tc>
          <w:tcPr>
            <w:tcW w:w="1493" w:type="dxa"/>
            <w:vMerge/>
            <w:tcBorders>
              <w:left w:val="nil"/>
              <w:right w:val="nil"/>
            </w:tcBorders>
            <w:vAlign w:val="center"/>
          </w:tcPr>
          <w:p w14:paraId="1B83424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left w:val="nil"/>
              <w:right w:val="nil"/>
            </w:tcBorders>
            <w:vAlign w:val="center"/>
          </w:tcPr>
          <w:p w14:paraId="15918192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14:paraId="0A247C3C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EB422" w14:textId="77777777" w:rsidR="00596A87" w:rsidRPr="005F673F" w:rsidRDefault="00596A87" w:rsidP="00CB5FB7">
            <w:pPr>
              <w:spacing w:line="240" w:lineRule="exact"/>
              <w:jc w:val="right"/>
              <w:rPr>
                <w:rFonts w:ascii="HGPｺﾞｼｯｸM" w:eastAsia="HGPｺﾞｼｯｸM"/>
                <w:szCs w:val="21"/>
              </w:rPr>
            </w:pPr>
          </w:p>
        </w:tc>
      </w:tr>
      <w:tr w:rsidR="005F673F" w:rsidRPr="005F673F" w14:paraId="56D794A8" w14:textId="3BB1B3F7" w:rsidTr="00F110D0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649CA7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vMerge w:val="restart"/>
            <w:tcBorders>
              <w:right w:val="nil"/>
            </w:tcBorders>
            <w:vAlign w:val="center"/>
          </w:tcPr>
          <w:p w14:paraId="5174BD66" w14:textId="77777777" w:rsidR="00CB5FB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自己資本</w:t>
            </w:r>
          </w:p>
          <w:p w14:paraId="1A6F0683" w14:textId="1C4DB951" w:rsidR="00596A87" w:rsidRPr="005F673F" w:rsidRDefault="00596A87" w:rsidP="00CB5FB7">
            <w:pPr>
              <w:spacing w:line="240" w:lineRule="exact"/>
              <w:jc w:val="lef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固定比率</w:t>
            </w:r>
            <w:r w:rsidR="00CB5FB7" w:rsidRPr="005F673F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Pr="005F673F">
              <w:rPr>
                <w:rFonts w:ascii="HGPｺﾞｼｯｸM" w:eastAsia="HGPｺﾞｼｯｸM"/>
                <w:sz w:val="22"/>
              </w:rPr>
              <w:t>＝</w:t>
            </w:r>
          </w:p>
          <w:p w14:paraId="560EAB93" w14:textId="30598B75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/>
                <w:sz w:val="22"/>
              </w:rPr>
              <w:tab/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DAABFB" w14:textId="095F0A7A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napToGrid w:val="0"/>
                <w:sz w:val="22"/>
              </w:rPr>
              <w:t>固定資産</w:t>
            </w:r>
          </w:p>
        </w:tc>
        <w:tc>
          <w:tcPr>
            <w:tcW w:w="1493" w:type="dxa"/>
            <w:vMerge w:val="restart"/>
            <w:tcBorders>
              <w:left w:val="nil"/>
              <w:right w:val="nil"/>
            </w:tcBorders>
            <w:vAlign w:val="center"/>
          </w:tcPr>
          <w:p w14:paraId="600472A8" w14:textId="4C80BE93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vAlign w:val="center"/>
          </w:tcPr>
          <w:p w14:paraId="25AF72E5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14:paraId="2B51DD3A" w14:textId="33E4837C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4" w:type="dxa"/>
            <w:vMerge w:val="restar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DA4438" w14:textId="64F9CD59" w:rsidR="00596A87" w:rsidRPr="005F673F" w:rsidRDefault="00CB5FB7" w:rsidP="00CB5FB7">
            <w:pPr>
              <w:spacing w:line="240" w:lineRule="exact"/>
              <w:jc w:val="right"/>
              <w:rPr>
                <w:rFonts w:ascii="HGPｺﾞｼｯｸM" w:eastAsia="HGPｺﾞｼｯｸM"/>
                <w:szCs w:val="21"/>
              </w:rPr>
            </w:pPr>
            <w:r w:rsidRPr="005F673F">
              <w:rPr>
                <w:rFonts w:ascii="HGPｺﾞｼｯｸM" w:eastAsia="HGPｺﾞｼｯｸM" w:hint="eastAsia"/>
                <w:szCs w:val="21"/>
              </w:rPr>
              <w:t>％</w:t>
            </w:r>
          </w:p>
        </w:tc>
      </w:tr>
      <w:tr w:rsidR="005F673F" w:rsidRPr="005F673F" w14:paraId="089F9A8E" w14:textId="77777777" w:rsidTr="00F53343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BBBA36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vMerge/>
            <w:tcBorders>
              <w:right w:val="nil"/>
            </w:tcBorders>
            <w:vAlign w:val="center"/>
          </w:tcPr>
          <w:p w14:paraId="35E38C26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4622C" w14:textId="1E219E66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kern w:val="0"/>
                <w:sz w:val="22"/>
              </w:rPr>
              <w:t>自己資本額</w:t>
            </w:r>
          </w:p>
        </w:tc>
        <w:tc>
          <w:tcPr>
            <w:tcW w:w="14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B7200D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left w:val="nil"/>
              <w:right w:val="nil"/>
            </w:tcBorders>
            <w:vAlign w:val="center"/>
          </w:tcPr>
          <w:p w14:paraId="76558C7A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14:paraId="4AFB2AF7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AC2F4F" w14:textId="77777777" w:rsidR="00596A87" w:rsidRPr="005F673F" w:rsidRDefault="00596A87" w:rsidP="00CB5FB7">
            <w:pPr>
              <w:spacing w:line="240" w:lineRule="exact"/>
              <w:jc w:val="right"/>
              <w:rPr>
                <w:rFonts w:ascii="HGPｺﾞｼｯｸM" w:eastAsia="HGPｺﾞｼｯｸM"/>
                <w:szCs w:val="21"/>
              </w:rPr>
            </w:pPr>
          </w:p>
        </w:tc>
      </w:tr>
      <w:bookmarkEnd w:id="0"/>
      <w:tr w:rsidR="005F673F" w:rsidRPr="005F673F" w14:paraId="4E4FD710" w14:textId="77777777" w:rsidTr="00F53343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3EA10F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vMerge w:val="restart"/>
            <w:tcBorders>
              <w:right w:val="nil"/>
            </w:tcBorders>
            <w:vAlign w:val="center"/>
          </w:tcPr>
          <w:p w14:paraId="4C6D9648" w14:textId="77777777" w:rsidR="00CB5FB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総資本</w:t>
            </w:r>
          </w:p>
          <w:p w14:paraId="18E945CC" w14:textId="6CCB07B4" w:rsidR="00596A87" w:rsidRPr="005F673F" w:rsidRDefault="00596A87" w:rsidP="00CB5FB7">
            <w:pPr>
              <w:spacing w:line="240" w:lineRule="exact"/>
              <w:jc w:val="lef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純利益率</w:t>
            </w:r>
            <w:r w:rsidR="00CB5FB7" w:rsidRPr="005F673F"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Pr="005F673F">
              <w:rPr>
                <w:rFonts w:ascii="HGPｺﾞｼｯｸM" w:eastAsia="HGPｺﾞｼｯｸM"/>
                <w:sz w:val="22"/>
              </w:rPr>
              <w:t>＝</w:t>
            </w:r>
          </w:p>
          <w:p w14:paraId="6EB58BB9" w14:textId="482762CC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/>
                <w:sz w:val="22"/>
              </w:rPr>
              <w:tab/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E18CA" w14:textId="29BA7F99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proofErr w:type="gramStart"/>
            <w:r w:rsidRPr="005F673F">
              <w:rPr>
                <w:rFonts w:ascii="HGPｺﾞｼｯｸM" w:eastAsia="HGPｺﾞｼｯｸM" w:hAnsi="ＭＳ 明朝" w:hint="eastAsia"/>
                <w:w w:val="80"/>
                <w:sz w:val="22"/>
              </w:rPr>
              <w:t>税引</w:t>
            </w:r>
            <w:proofErr w:type="gramEnd"/>
            <w:r w:rsidRPr="005F673F">
              <w:rPr>
                <w:rFonts w:ascii="HGPｺﾞｼｯｸM" w:eastAsia="HGPｺﾞｼｯｸM" w:hAnsi="ＭＳ 明朝" w:hint="eastAsia"/>
                <w:w w:val="80"/>
                <w:sz w:val="22"/>
              </w:rPr>
              <w:t>前当期利益</w:t>
            </w:r>
          </w:p>
        </w:tc>
        <w:tc>
          <w:tcPr>
            <w:tcW w:w="1493" w:type="dxa"/>
            <w:vMerge w:val="restar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8C9DC78" w14:textId="16ACCC75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3" w:type="dxa"/>
            <w:tcBorders>
              <w:left w:val="nil"/>
              <w:right w:val="nil"/>
            </w:tcBorders>
            <w:vAlign w:val="center"/>
          </w:tcPr>
          <w:p w14:paraId="631BAE53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14:paraId="37FB91FA" w14:textId="6094EF55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int="eastAsia"/>
                <w:sz w:val="22"/>
              </w:rPr>
              <w:t>×100</w:t>
            </w:r>
          </w:p>
        </w:tc>
        <w:tc>
          <w:tcPr>
            <w:tcW w:w="1494" w:type="dxa"/>
            <w:vMerge w:val="restar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1BE5E8" w14:textId="3F4B9428" w:rsidR="00596A87" w:rsidRPr="005F673F" w:rsidRDefault="00CB5FB7" w:rsidP="00CB5FB7">
            <w:pPr>
              <w:spacing w:line="240" w:lineRule="exact"/>
              <w:jc w:val="right"/>
              <w:rPr>
                <w:rFonts w:ascii="HGPｺﾞｼｯｸM" w:eastAsia="HGPｺﾞｼｯｸM"/>
                <w:szCs w:val="21"/>
              </w:rPr>
            </w:pPr>
            <w:r w:rsidRPr="005F673F">
              <w:rPr>
                <w:rFonts w:ascii="HGPｺﾞｼｯｸM" w:eastAsia="HGPｺﾞｼｯｸM" w:hint="eastAsia"/>
                <w:szCs w:val="21"/>
              </w:rPr>
              <w:t>％</w:t>
            </w:r>
          </w:p>
        </w:tc>
      </w:tr>
      <w:tr w:rsidR="005F673F" w:rsidRPr="005F673F" w14:paraId="5E3C55A3" w14:textId="77777777" w:rsidTr="00F53343">
        <w:trPr>
          <w:trHeight w:val="987"/>
        </w:trPr>
        <w:tc>
          <w:tcPr>
            <w:tcW w:w="4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FA5C39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850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0AB0E7A1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BDDA29" w14:textId="77777777" w:rsidR="00596A87" w:rsidRPr="005F673F" w:rsidRDefault="00596A87" w:rsidP="00CB5FB7">
            <w:pPr>
              <w:pStyle w:val="af"/>
              <w:ind w:left="0"/>
              <w:jc w:val="center"/>
              <w:rPr>
                <w:rFonts w:ascii="HGPｺﾞｼｯｸM" w:eastAsia="HGPｺﾞｼｯｸM"/>
              </w:rPr>
            </w:pPr>
            <w:r w:rsidRPr="00BA1DAC">
              <w:rPr>
                <w:rFonts w:ascii="HGPｺﾞｼｯｸM" w:eastAsia="HGPｺﾞｼｯｸM" w:hint="eastAsia"/>
                <w:spacing w:val="17"/>
                <w:fitText w:val="985" w:id="24"/>
              </w:rPr>
              <w:t>総資本</w:t>
            </w:r>
            <w:r w:rsidRPr="00BA1DAC">
              <w:rPr>
                <w:rFonts w:ascii="HGPｺﾞｼｯｸM" w:eastAsia="HGPｺﾞｼｯｸM" w:hint="eastAsia"/>
                <w:spacing w:val="1"/>
                <w:fitText w:val="985" w:id="24"/>
              </w:rPr>
              <w:t>額</w:t>
            </w:r>
          </w:p>
          <w:p w14:paraId="3FB2B4B3" w14:textId="78673EF8" w:rsidR="00596A87" w:rsidRPr="005F673F" w:rsidRDefault="00596A87" w:rsidP="00CB5FB7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5F673F">
              <w:rPr>
                <w:rFonts w:ascii="HGPｺﾞｼｯｸM" w:eastAsia="HGPｺﾞｼｯｸM" w:hAnsi="ＭＳ 明朝" w:hint="eastAsia"/>
                <w:sz w:val="22"/>
              </w:rPr>
              <w:t>※１</w:t>
            </w:r>
          </w:p>
        </w:tc>
        <w:tc>
          <w:tcPr>
            <w:tcW w:w="149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5CB0D1F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9C32CCA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493" w:type="dxa"/>
            <w:vMerge/>
            <w:tcBorders>
              <w:left w:val="nil"/>
              <w:bottom w:val="single" w:sz="12" w:space="0" w:color="auto"/>
              <w:right w:val="double" w:sz="4" w:space="0" w:color="auto"/>
            </w:tcBorders>
            <w:vAlign w:val="center"/>
          </w:tcPr>
          <w:p w14:paraId="6F9A02A5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14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6455CD" w14:textId="77777777" w:rsidR="00596A87" w:rsidRPr="005F673F" w:rsidRDefault="00596A87" w:rsidP="00596A87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</w:tbl>
    <w:p w14:paraId="73A3E9DA" w14:textId="759D5482" w:rsidR="00596A87" w:rsidRPr="005F673F" w:rsidRDefault="00596A87" w:rsidP="00596A87">
      <w:pPr>
        <w:pStyle w:val="af"/>
        <w:ind w:left="0"/>
        <w:jc w:val="both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※１・・・（期首総資本＋期末総資本）÷２</w:t>
      </w:r>
      <w:r w:rsidR="009A7220" w:rsidRPr="005F673F">
        <w:rPr>
          <w:rFonts w:ascii="HGPｺﾞｼｯｸM" w:eastAsia="HGPｺﾞｼｯｸM" w:hint="eastAsia"/>
        </w:rPr>
        <w:t xml:space="preserve">　（財務省資料より）</w:t>
      </w:r>
    </w:p>
    <w:p w14:paraId="724F484D" w14:textId="46EAFD3E" w:rsidR="00596A87" w:rsidRPr="005F673F" w:rsidRDefault="00CD2F2D" w:rsidP="00596A87">
      <w:pPr>
        <w:pStyle w:val="af"/>
        <w:ind w:left="0"/>
        <w:jc w:val="both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○</w:t>
      </w:r>
      <w:r w:rsidR="00596A87" w:rsidRPr="005F673F">
        <w:rPr>
          <w:rFonts w:ascii="HGPｺﾞｼｯｸM" w:eastAsia="HGPｺﾞｼｯｸM" w:hint="eastAsia"/>
        </w:rPr>
        <w:t>直前</w:t>
      </w:r>
      <w:r w:rsidR="00596A87" w:rsidRPr="005F673F">
        <w:rPr>
          <w:rFonts w:ascii="HGPｺﾞｼｯｸM" w:eastAsia="HGPｺﾞｼｯｸM"/>
        </w:rPr>
        <w:t>1年度分決算の内容を記入のこと。</w:t>
      </w:r>
    </w:p>
    <w:p w14:paraId="6B7A719C" w14:textId="41B0CD66" w:rsidR="00FB458F" w:rsidRPr="005F673F" w:rsidRDefault="00CD2F2D" w:rsidP="00596A87">
      <w:pPr>
        <w:pStyle w:val="af"/>
        <w:ind w:left="0"/>
        <w:jc w:val="both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○</w:t>
      </w:r>
      <w:r w:rsidR="00596A87" w:rsidRPr="005F673F">
        <w:rPr>
          <w:rFonts w:ascii="HGPｺﾞｼｯｸM" w:eastAsia="HGPｺﾞｼｯｸM" w:hint="eastAsia"/>
        </w:rPr>
        <w:t>比率は小数点第２位（３位以下</w:t>
      </w:r>
      <w:r w:rsidR="00CE0F12" w:rsidRPr="005F673F">
        <w:rPr>
          <w:rFonts w:ascii="HGPｺﾞｼｯｸM" w:eastAsia="HGPｺﾞｼｯｸM" w:hint="eastAsia"/>
        </w:rPr>
        <w:t>は</w:t>
      </w:r>
      <w:r w:rsidR="00596A87" w:rsidRPr="005F673F">
        <w:rPr>
          <w:rFonts w:ascii="HGPｺﾞｼｯｸM" w:eastAsia="HGPｺﾞｼｯｸM" w:hint="eastAsia"/>
        </w:rPr>
        <w:t>切り捨て）で記載</w:t>
      </w:r>
      <w:r w:rsidR="00CE0F12" w:rsidRPr="005F673F">
        <w:rPr>
          <w:rFonts w:ascii="HGPｺﾞｼｯｸM" w:eastAsia="HGPｺﾞｼｯｸM" w:hint="eastAsia"/>
        </w:rPr>
        <w:t>する</w:t>
      </w:r>
      <w:r w:rsidR="00596A87" w:rsidRPr="005F673F">
        <w:rPr>
          <w:rFonts w:ascii="HGPｺﾞｼｯｸM" w:eastAsia="HGPｺﾞｼｯｸM" w:hint="eastAsia"/>
        </w:rPr>
        <w:t>こと。</w:t>
      </w:r>
    </w:p>
    <w:p w14:paraId="62EDFBCC" w14:textId="77777777" w:rsidR="00285886" w:rsidRPr="005F673F" w:rsidRDefault="00285886" w:rsidP="00596A87">
      <w:pPr>
        <w:pStyle w:val="af"/>
        <w:ind w:left="0"/>
        <w:jc w:val="both"/>
        <w:rPr>
          <w:rFonts w:ascii="HGPｺﾞｼｯｸM" w:eastAsia="HGPｺﾞｼｯｸM"/>
        </w:rPr>
      </w:pPr>
    </w:p>
    <w:sectPr w:rsidR="00285886" w:rsidRPr="005F673F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236F" w14:textId="77777777" w:rsidR="00AB7FF8" w:rsidRDefault="00AB7FF8" w:rsidP="008E5722">
      <w:r>
        <w:separator/>
      </w:r>
    </w:p>
  </w:endnote>
  <w:endnote w:type="continuationSeparator" w:id="0">
    <w:p w14:paraId="66B015D9" w14:textId="77777777" w:rsidR="00AB7FF8" w:rsidRDefault="00AB7FF8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C412" w14:textId="77777777" w:rsidR="00AB7FF8" w:rsidRDefault="00AB7FF8" w:rsidP="008E5722">
      <w:r>
        <w:separator/>
      </w:r>
    </w:p>
  </w:footnote>
  <w:footnote w:type="continuationSeparator" w:id="0">
    <w:p w14:paraId="7ECBD980" w14:textId="77777777" w:rsidR="00AB7FF8" w:rsidRDefault="00AB7FF8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B4CA5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47"/>
    <w:rsid w:val="00122BB1"/>
    <w:rsid w:val="00130AC6"/>
    <w:rsid w:val="00134097"/>
    <w:rsid w:val="00134FD4"/>
    <w:rsid w:val="00140EE7"/>
    <w:rsid w:val="001523B8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7473F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59D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02"/>
    <w:rsid w:val="006439A3"/>
    <w:rsid w:val="00645279"/>
    <w:rsid w:val="00660648"/>
    <w:rsid w:val="00665D72"/>
    <w:rsid w:val="006714BF"/>
    <w:rsid w:val="00672A52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04CEC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52BB9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B7FF8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1DAC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CE8"/>
    <w:rsid w:val="00CF3FC8"/>
    <w:rsid w:val="00CF55C2"/>
    <w:rsid w:val="00D00E40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2834"/>
    <w:rsid w:val="00D8509D"/>
    <w:rsid w:val="00D92C37"/>
    <w:rsid w:val="00D97D72"/>
    <w:rsid w:val="00DA2909"/>
    <w:rsid w:val="00DA701D"/>
    <w:rsid w:val="00DB5604"/>
    <w:rsid w:val="00DB5889"/>
    <w:rsid w:val="00DB5A56"/>
    <w:rsid w:val="00DC337A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72721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2026-09-14T04:55:00Z</dcterms:created>
  <dcterms:modified xsi:type="dcterms:W3CDTF">2026-09-14T04:55:00Z</dcterms:modified>
</cp:coreProperties>
</file>